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E4DC" w14:textId="77777777" w:rsidR="003F4545" w:rsidRPr="003F4545" w:rsidRDefault="003F4545" w:rsidP="003F4545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en-GB"/>
        </w:rPr>
      </w:pPr>
      <w:r w:rsidRPr="003F4545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en-GB"/>
        </w:rPr>
        <w:t>Gibbs - Reflective Cycle model (1988)</w:t>
      </w:r>
    </w:p>
    <w:p w14:paraId="22CFBDBD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The Gibbs' reflective cycle, inspired partly by </w:t>
      </w:r>
      <w:hyperlink r:id="rId5" w:history="1">
        <w:r w:rsidRPr="003F4545">
          <w:rPr>
            <w:rFonts w:ascii="Arial" w:eastAsia="Times New Roman" w:hAnsi="Arial" w:cs="Arial"/>
            <w:color w:val="C2136A"/>
            <w:sz w:val="21"/>
            <w:szCs w:val="21"/>
            <w:u w:val="single"/>
            <w:lang w:eastAsia="en-GB"/>
          </w:rPr>
          <w:t>Kolb's learning cycle</w:t>
        </w:r>
      </w:hyperlink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, enables us to focus especially on our own and others' feelings, views and perceptions. In common terms people call this "Standing/walking in someone else's shoes". This relates strongly to ideas about </w:t>
      </w:r>
      <w:hyperlink r:id="rId6" w:history="1">
        <w:r w:rsidRPr="003F4545">
          <w:rPr>
            <w:rFonts w:ascii="Arial" w:eastAsia="Times New Roman" w:hAnsi="Arial" w:cs="Arial"/>
            <w:color w:val="C2136A"/>
            <w:sz w:val="21"/>
            <w:szCs w:val="21"/>
            <w:u w:val="single"/>
            <w:lang w:eastAsia="en-GB"/>
          </w:rPr>
          <w:t>empathy</w:t>
        </w:r>
      </w:hyperlink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.</w:t>
      </w:r>
    </w:p>
    <w:p w14:paraId="16AED221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The process is essentially a cycle or loop, containing the following elements:</w:t>
      </w:r>
    </w:p>
    <w:p w14:paraId="4BC006FE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Description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 - What happened?</w:t>
      </w:r>
    </w:p>
    <w:p w14:paraId="20D9114C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Feelings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 - What were you thinking and feeling?</w:t>
      </w:r>
    </w:p>
    <w:p w14:paraId="42794DFA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Evaluation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 - What was good and bad about the experience?</w:t>
      </w:r>
    </w:p>
    <w:p w14:paraId="42B14098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Analysis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 - What sense can you make of the situation?</w:t>
      </w:r>
    </w:p>
    <w:p w14:paraId="2507D9B7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Conclusion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 - What else could you have done?</w:t>
      </w:r>
    </w:p>
    <w:p w14:paraId="39381ACC" w14:textId="77777777" w:rsidR="003F4545" w:rsidRPr="003F4545" w:rsidRDefault="003F4545" w:rsidP="003F4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Action Plan </w: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- If it arose again what would you do?</w:t>
      </w:r>
      <w:r w:rsidRPr="003F4545">
        <w:rPr>
          <w:rFonts w:ascii="Arial" w:eastAsia="Times New Roman" w:hAnsi="Arial" w:cs="Arial"/>
          <w:b/>
          <w:bCs/>
          <w:color w:val="303030"/>
          <w:sz w:val="21"/>
          <w:szCs w:val="21"/>
          <w:lang w:eastAsia="en-GB"/>
        </w:rPr>
        <w:t> (back to 1 Description)</w:t>
      </w:r>
    </w:p>
    <w:p w14:paraId="3868CB5E" w14:textId="1E255301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fldChar w:fldCharType="begin"/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instrText xml:space="preserve"> INCLUDEPICTURE "/var/folders/lm/_7cw90d12f1_w4878vhvdm500000gn/T/com.microsoft.Word/WebArchiveCopyPasteTempFiles/gibbs-diagram.jpg" \* MERGEFORMATINET </w:instrText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fldChar w:fldCharType="separate"/>
      </w:r>
      <w:r w:rsidRPr="003F4545">
        <w:rPr>
          <w:rFonts w:ascii="Arial" w:eastAsia="Times New Roman" w:hAnsi="Arial" w:cs="Arial"/>
          <w:noProof/>
          <w:color w:val="303030"/>
          <w:sz w:val="21"/>
          <w:szCs w:val="21"/>
          <w:lang w:eastAsia="en-GB"/>
        </w:rPr>
        <w:drawing>
          <wp:inline distT="0" distB="0" distL="0" distR="0" wp14:anchorId="2FFE9D43" wp14:editId="414F66BE">
            <wp:extent cx="5713095" cy="4598035"/>
            <wp:effectExtent l="0" t="0" r="1905" b="0"/>
            <wp:docPr id="1" name="Picture 1" descr="gibbs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bs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fldChar w:fldCharType="end"/>
      </w:r>
    </w:p>
    <w:p w14:paraId="274EA506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(Diagram: Gibbs G [1988] Learning by Doing: A guide to teaching and learning methods. Further Education Unit. Oxford Polytechnic: Oxford. [Brookes.ac.uk])</w:t>
      </w:r>
    </w:p>
    <w:p w14:paraId="0F1DA2C9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Having empathy can help us to see beyond our own actions, feelings and motivations to imagine how another person might be feeling; what their different views and opinions might be; and how these factors can influence the situation.</w:t>
      </w:r>
    </w:p>
    <w:p w14:paraId="7EFAB70F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It is usually easier (and therefore a natural tendency) to blame others for problems, than to consider our own responsibilities in a particular situation.</w:t>
      </w:r>
    </w:p>
    <w:p w14:paraId="734DA392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Also, we can only change what is in our control to change.</w:t>
      </w:r>
    </w:p>
    <w:p w14:paraId="04891240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t>The Gibbs model encourages the use of critical reflection, and especially offers a good starting point for people first using Reflective Practice, in converting new learning and knowledge into action and change.</w:t>
      </w:r>
    </w:p>
    <w:p w14:paraId="198DDE9E" w14:textId="77777777" w:rsidR="003F4545" w:rsidRPr="003F4545" w:rsidRDefault="003F4545" w:rsidP="003F4545">
      <w:pPr>
        <w:spacing w:after="100" w:afterAutospacing="1"/>
        <w:rPr>
          <w:rFonts w:ascii="Arial" w:eastAsia="Times New Roman" w:hAnsi="Arial" w:cs="Arial"/>
          <w:color w:val="303030"/>
          <w:sz w:val="21"/>
          <w:szCs w:val="21"/>
          <w:lang w:eastAsia="en-GB"/>
        </w:rPr>
      </w:pPr>
      <w:r w:rsidRPr="003F4545">
        <w:rPr>
          <w:rFonts w:ascii="Arial" w:eastAsia="Times New Roman" w:hAnsi="Arial" w:cs="Arial"/>
          <w:color w:val="303030"/>
          <w:sz w:val="21"/>
          <w:szCs w:val="21"/>
          <w:lang w:eastAsia="en-GB"/>
        </w:rPr>
        <w:lastRenderedPageBreak/>
        <w:t>The process requires that we look beneath the surface of events and experiences, to achieve deeper levels of reflection and learning.</w:t>
      </w:r>
    </w:p>
    <w:p w14:paraId="72A2242B" w14:textId="77777777" w:rsidR="003F4545" w:rsidRPr="003F4545" w:rsidRDefault="003F4545" w:rsidP="003F4545">
      <w:pPr>
        <w:rPr>
          <w:rFonts w:ascii="Times New Roman" w:eastAsia="Times New Roman" w:hAnsi="Times New Roman" w:cs="Times New Roman"/>
          <w:lang w:eastAsia="en-GB"/>
        </w:rPr>
      </w:pPr>
    </w:p>
    <w:p w14:paraId="1F70C587" w14:textId="77777777" w:rsidR="00951BC1" w:rsidRDefault="003F4545"/>
    <w:sectPr w:rsidR="00951BC1" w:rsidSect="003F45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5BF4"/>
    <w:multiLevelType w:val="multilevel"/>
    <w:tmpl w:val="EB12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45"/>
    <w:rsid w:val="003F4545"/>
    <w:rsid w:val="00DF7F4C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9255F"/>
  <w15:chartTrackingRefBased/>
  <w15:docId w15:val="{A41DCA92-9702-F243-97F2-B3A1D84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5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45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4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balls.com/building-relationships/empathy/" TargetMode="External"/><Relationship Id="rId5" Type="http://schemas.openxmlformats.org/officeDocument/2006/relationships/hyperlink" Target="https://www.businessballs.com/self-awareness/kolbs-learning-sty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Barrow</dc:creator>
  <cp:keywords/>
  <dc:description/>
  <cp:lastModifiedBy>Julie Barrow</cp:lastModifiedBy>
  <cp:revision>1</cp:revision>
  <cp:lastPrinted>2020-06-17T23:43:00Z</cp:lastPrinted>
  <dcterms:created xsi:type="dcterms:W3CDTF">2020-06-17T23:42:00Z</dcterms:created>
  <dcterms:modified xsi:type="dcterms:W3CDTF">2020-06-17T23:44:00Z</dcterms:modified>
</cp:coreProperties>
</file>